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A91B5" w14:textId="77777777" w:rsidR="00794941" w:rsidRPr="005469C6" w:rsidRDefault="00794941" w:rsidP="00794941">
      <w:pPr>
        <w:rPr>
          <w:sz w:val="20"/>
          <w:szCs w:val="20"/>
          <w:lang w:eastAsia="en-US"/>
        </w:rPr>
      </w:pPr>
    </w:p>
    <w:p w14:paraId="038FF703" w14:textId="4E0E1751" w:rsidR="00071288" w:rsidRPr="00FA6D06" w:rsidRDefault="00071288" w:rsidP="00071288">
      <w:pPr>
        <w:spacing w:line="360" w:lineRule="auto"/>
        <w:ind w:left="142" w:right="425"/>
        <w:jc w:val="both"/>
        <w:rPr>
          <w:i/>
          <w:color w:val="FF0000"/>
          <w:sz w:val="27"/>
          <w:szCs w:val="27"/>
        </w:rPr>
      </w:pPr>
      <w:r w:rsidRPr="00FA6D06">
        <w:rPr>
          <w:i/>
          <w:color w:val="FF0000"/>
          <w:sz w:val="27"/>
          <w:szCs w:val="27"/>
        </w:rPr>
        <w:t>SO3. Modello di dichiarazione sulla natura dello studio non</w:t>
      </w:r>
      <w:r w:rsidR="006808D0">
        <w:rPr>
          <w:i/>
          <w:color w:val="FF0000"/>
          <w:sz w:val="27"/>
          <w:szCs w:val="27"/>
        </w:rPr>
        <w:t xml:space="preserve"> a fi</w:t>
      </w:r>
      <w:r w:rsidR="00A02CBE">
        <w:rPr>
          <w:i/>
          <w:color w:val="FF0000"/>
          <w:sz w:val="27"/>
          <w:szCs w:val="27"/>
        </w:rPr>
        <w:t>ni commerciali ISMETT. Vs.1.0 03/10</w:t>
      </w:r>
      <w:r w:rsidR="006808D0">
        <w:rPr>
          <w:i/>
          <w:color w:val="FF0000"/>
          <w:sz w:val="27"/>
          <w:szCs w:val="27"/>
        </w:rPr>
        <w:t>/2023</w:t>
      </w:r>
      <w:r w:rsidRPr="00FA6D06">
        <w:rPr>
          <w:i/>
          <w:color w:val="FF0000"/>
          <w:sz w:val="27"/>
          <w:szCs w:val="27"/>
        </w:rPr>
        <w:t xml:space="preserve"> approvata dal CE durant</w:t>
      </w:r>
      <w:r w:rsidR="006D2B75">
        <w:rPr>
          <w:i/>
          <w:color w:val="FF0000"/>
          <w:sz w:val="27"/>
          <w:szCs w:val="27"/>
        </w:rPr>
        <w:t>e la riunione del 25/10/23</w:t>
      </w:r>
      <w:bookmarkStart w:id="0" w:name="_GoBack"/>
      <w:bookmarkEnd w:id="0"/>
    </w:p>
    <w:p w14:paraId="4503DE92" w14:textId="77777777" w:rsidR="00071288" w:rsidRPr="00D12CDD" w:rsidRDefault="00071288" w:rsidP="00071288">
      <w:pPr>
        <w:spacing w:line="360" w:lineRule="auto"/>
        <w:ind w:left="142" w:right="425"/>
        <w:jc w:val="both"/>
        <w:rPr>
          <w:b/>
          <w:color w:val="002060"/>
          <w:sz w:val="28"/>
          <w:szCs w:val="28"/>
        </w:rPr>
      </w:pPr>
    </w:p>
    <w:p w14:paraId="407E4E85" w14:textId="77777777" w:rsidR="00071288" w:rsidRPr="001A4980" w:rsidRDefault="00071288" w:rsidP="00071288">
      <w:pPr>
        <w:spacing w:line="360" w:lineRule="auto"/>
        <w:ind w:left="142" w:right="425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</w:t>
      </w:r>
      <w:r w:rsidRPr="001A4980">
        <w:rPr>
          <w:b/>
          <w:color w:val="002060"/>
          <w:sz w:val="28"/>
          <w:szCs w:val="28"/>
        </w:rPr>
        <w:t>Modello di Dich</w:t>
      </w:r>
      <w:r>
        <w:rPr>
          <w:b/>
          <w:color w:val="002060"/>
          <w:sz w:val="28"/>
          <w:szCs w:val="28"/>
        </w:rPr>
        <w:t xml:space="preserve">iarazione sulla natura dello studio non ai fini commerciali </w:t>
      </w:r>
    </w:p>
    <w:p w14:paraId="48972918" w14:textId="77777777" w:rsidR="00071288" w:rsidRPr="00DF154D" w:rsidRDefault="00071288" w:rsidP="00071288">
      <w:pPr>
        <w:ind w:left="142" w:right="425"/>
        <w:jc w:val="center"/>
        <w:rPr>
          <w:i/>
          <w:sz w:val="28"/>
          <w:szCs w:val="28"/>
        </w:rPr>
      </w:pPr>
      <w:r w:rsidRPr="00DF154D">
        <w:rPr>
          <w:i/>
          <w:sz w:val="28"/>
          <w:szCs w:val="28"/>
        </w:rPr>
        <w:t xml:space="preserve">Ricorrenza dei requisiti riportati dal DM </w:t>
      </w:r>
      <w:r>
        <w:rPr>
          <w:i/>
          <w:sz w:val="28"/>
          <w:szCs w:val="28"/>
        </w:rPr>
        <w:t xml:space="preserve">30/11/2021 </w:t>
      </w:r>
    </w:p>
    <w:p w14:paraId="6A106352" w14:textId="77777777" w:rsidR="00071288" w:rsidRPr="0098208A" w:rsidRDefault="00071288" w:rsidP="00071288">
      <w:pPr>
        <w:ind w:left="142" w:right="425"/>
        <w:rPr>
          <w:b/>
          <w:color w:val="2F5496"/>
          <w:sz w:val="28"/>
          <w:szCs w:val="28"/>
        </w:rPr>
      </w:pPr>
    </w:p>
    <w:p w14:paraId="11BF2652" w14:textId="77777777" w:rsidR="00071288" w:rsidRDefault="00071288" w:rsidP="00071288">
      <w:pPr>
        <w:spacing w:line="360" w:lineRule="auto"/>
        <w:ind w:left="142" w:right="425"/>
        <w:jc w:val="both"/>
        <w:rPr>
          <w:sz w:val="28"/>
          <w:szCs w:val="28"/>
          <w:lang w:eastAsia="en-US"/>
        </w:rPr>
      </w:pPr>
      <w:r w:rsidRPr="008B4C69">
        <w:rPr>
          <w:sz w:val="28"/>
          <w:szCs w:val="28"/>
          <w:lang w:eastAsia="en-US"/>
        </w:rPr>
        <w:t>Io sottoscritto ___________________</w:t>
      </w:r>
      <w:r>
        <w:rPr>
          <w:sz w:val="28"/>
          <w:szCs w:val="28"/>
          <w:lang w:eastAsia="en-US"/>
        </w:rPr>
        <w:t>_____</w:t>
      </w:r>
      <w:r w:rsidRPr="008B4C69">
        <w:rPr>
          <w:sz w:val="28"/>
          <w:szCs w:val="28"/>
          <w:lang w:eastAsia="en-US"/>
        </w:rPr>
        <w:t xml:space="preserve"> in qualità di </w:t>
      </w:r>
      <w:r>
        <w:rPr>
          <w:sz w:val="28"/>
          <w:szCs w:val="28"/>
          <w:lang w:eastAsia="en-US"/>
        </w:rPr>
        <w:t>sperimentatore per il centro sperimentale_____________________________________________ dello studio dal titolo___________________________________</w:t>
      </w:r>
    </w:p>
    <w:p w14:paraId="6D2DCFFC" w14:textId="77777777" w:rsidR="00071288" w:rsidRPr="008B4C69" w:rsidRDefault="00071288" w:rsidP="00071288">
      <w:pPr>
        <w:spacing w:line="360" w:lineRule="auto"/>
        <w:ind w:left="142" w:right="425"/>
        <w:jc w:val="both"/>
        <w:rPr>
          <w:sz w:val="28"/>
          <w:szCs w:val="28"/>
          <w:lang w:eastAsia="en-US"/>
        </w:rPr>
      </w:pPr>
    </w:p>
    <w:p w14:paraId="1190D93B" w14:textId="77777777" w:rsidR="00071288" w:rsidRPr="008B4C69" w:rsidRDefault="00071288" w:rsidP="00071288">
      <w:pPr>
        <w:spacing w:line="360" w:lineRule="auto"/>
        <w:ind w:left="142" w:right="425"/>
        <w:jc w:val="center"/>
        <w:rPr>
          <w:b/>
          <w:sz w:val="28"/>
          <w:szCs w:val="28"/>
          <w:lang w:eastAsia="en-US"/>
        </w:rPr>
      </w:pPr>
      <w:r w:rsidRPr="008B4C69">
        <w:rPr>
          <w:b/>
          <w:sz w:val="28"/>
          <w:szCs w:val="28"/>
          <w:lang w:eastAsia="en-US"/>
        </w:rPr>
        <w:t>DICHIARO</w:t>
      </w:r>
    </w:p>
    <w:p w14:paraId="47B5F093" w14:textId="77777777" w:rsidR="00071288" w:rsidRDefault="00071288" w:rsidP="00071288">
      <w:pPr>
        <w:ind w:left="142" w:right="425"/>
        <w:jc w:val="both"/>
        <w:rPr>
          <w:sz w:val="28"/>
          <w:szCs w:val="28"/>
          <w:lang w:eastAsia="en-US"/>
        </w:rPr>
      </w:pPr>
    </w:p>
    <w:p w14:paraId="29DB075A" w14:textId="77777777" w:rsidR="00071288" w:rsidRDefault="00071288" w:rsidP="00071288">
      <w:pPr>
        <w:ind w:left="142" w:right="42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sym w:font="Symbol" w:char="F098"/>
      </w:r>
      <w:r w:rsidRPr="00383613">
        <w:t xml:space="preserve"> </w:t>
      </w:r>
      <w:r w:rsidRPr="00383613">
        <w:rPr>
          <w:sz w:val="28"/>
          <w:szCs w:val="28"/>
          <w:lang w:eastAsia="en-US"/>
        </w:rPr>
        <w:t>che il promotore</w:t>
      </w:r>
      <w:r>
        <w:rPr>
          <w:sz w:val="28"/>
          <w:szCs w:val="28"/>
          <w:lang w:eastAsia="en-US"/>
        </w:rPr>
        <w:t>____________________</w:t>
      </w:r>
      <w:r w:rsidRPr="00383613">
        <w:rPr>
          <w:sz w:val="28"/>
          <w:szCs w:val="28"/>
          <w:lang w:eastAsia="en-US"/>
        </w:rPr>
        <w:t xml:space="preserve"> sia una struttura, un ente,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un'istituzione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pubblica o ad essa equiparata, una fondazione o un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ente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morale,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di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ricerca e /o sanitaria,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un'associazione,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una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societ</w:t>
      </w:r>
      <w:r>
        <w:rPr>
          <w:sz w:val="28"/>
          <w:szCs w:val="28"/>
          <w:lang w:eastAsia="en-US"/>
        </w:rPr>
        <w:t xml:space="preserve">à </w:t>
      </w:r>
      <w:r w:rsidRPr="00383613">
        <w:rPr>
          <w:sz w:val="28"/>
          <w:szCs w:val="28"/>
          <w:lang w:eastAsia="en-US"/>
        </w:rPr>
        <w:t>scientifica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senza fini di lucro, un istituto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di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ricovero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e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cura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a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carattere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scientifico, ovvero una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persona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fisica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che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sia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dipendente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delle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suddette strutture e che svolga il ruolo di promotore nell'ambito dei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propri incarichi lavorativi, ovvero un'impresa sociale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che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promuova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la sperimentazione clinica nel contesto dell'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attivit</w:t>
      </w:r>
      <w:r>
        <w:rPr>
          <w:sz w:val="28"/>
          <w:szCs w:val="28"/>
          <w:lang w:eastAsia="en-US"/>
        </w:rPr>
        <w:t xml:space="preserve">à </w:t>
      </w:r>
      <w:r w:rsidRPr="00383613">
        <w:rPr>
          <w:sz w:val="28"/>
          <w:szCs w:val="28"/>
          <w:lang w:eastAsia="en-US"/>
        </w:rPr>
        <w:t>d'impresa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di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interesse generale esercitata in via stabile e principale,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ai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sensi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dell'art. 2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del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decreto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legislativo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luglio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2017,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n.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112,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e</w:t>
      </w:r>
      <w:r>
        <w:rPr>
          <w:sz w:val="28"/>
          <w:szCs w:val="28"/>
          <w:lang w:eastAsia="en-US"/>
        </w:rPr>
        <w:t xml:space="preserve"> </w:t>
      </w:r>
      <w:r w:rsidRPr="00383613">
        <w:rPr>
          <w:sz w:val="28"/>
          <w:szCs w:val="28"/>
          <w:lang w:eastAsia="en-US"/>
        </w:rPr>
        <w:t>successive modificazioni</w:t>
      </w:r>
    </w:p>
    <w:p w14:paraId="52B5DA44" w14:textId="77777777" w:rsidR="00071288" w:rsidRDefault="00071288" w:rsidP="00071288">
      <w:pPr>
        <w:ind w:left="142" w:right="425"/>
        <w:jc w:val="both"/>
        <w:rPr>
          <w:sz w:val="28"/>
          <w:szCs w:val="28"/>
          <w:lang w:eastAsia="en-US"/>
        </w:rPr>
      </w:pPr>
    </w:p>
    <w:p w14:paraId="37ADA70C" w14:textId="77777777" w:rsidR="00071288" w:rsidRDefault="00071288" w:rsidP="00071288">
      <w:pPr>
        <w:ind w:left="142" w:right="425"/>
        <w:jc w:val="both"/>
        <w:rPr>
          <w:sz w:val="28"/>
          <w:szCs w:val="28"/>
          <w:lang w:eastAsia="en-US"/>
        </w:rPr>
      </w:pPr>
    </w:p>
    <w:p w14:paraId="1BEE479C" w14:textId="77777777" w:rsidR="00071288" w:rsidRPr="008B4C69" w:rsidRDefault="00071288" w:rsidP="00071288">
      <w:pPr>
        <w:ind w:left="142" w:right="42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sym w:font="Symbol" w:char="F098"/>
      </w:r>
      <w:r>
        <w:rPr>
          <w:sz w:val="28"/>
          <w:szCs w:val="28"/>
          <w:lang w:eastAsia="en-US"/>
        </w:rPr>
        <w:t xml:space="preserve"> </w:t>
      </w:r>
      <w:proofErr w:type="gramStart"/>
      <w:r w:rsidRPr="000623DF">
        <w:rPr>
          <w:sz w:val="28"/>
          <w:szCs w:val="28"/>
          <w:lang w:eastAsia="en-US"/>
        </w:rPr>
        <w:t>che</w:t>
      </w:r>
      <w:proofErr w:type="gramEnd"/>
      <w:r w:rsidRPr="000623DF">
        <w:rPr>
          <w:sz w:val="28"/>
          <w:szCs w:val="28"/>
          <w:lang w:eastAsia="en-US"/>
        </w:rPr>
        <w:t xml:space="preserve"> la titolarit</w:t>
      </w:r>
      <w:r>
        <w:rPr>
          <w:sz w:val="28"/>
          <w:szCs w:val="28"/>
          <w:lang w:eastAsia="en-US"/>
        </w:rPr>
        <w:t xml:space="preserve">à </w:t>
      </w:r>
      <w:r w:rsidRPr="000623DF">
        <w:rPr>
          <w:sz w:val="28"/>
          <w:szCs w:val="28"/>
          <w:lang w:eastAsia="en-US"/>
        </w:rPr>
        <w:t>dei dati e dei risultati relativi all</w:t>
      </w:r>
      <w:r>
        <w:rPr>
          <w:sz w:val="28"/>
          <w:szCs w:val="28"/>
          <w:lang w:eastAsia="en-US"/>
        </w:rPr>
        <w:t>o studio</w:t>
      </w:r>
      <w:r w:rsidRPr="000623DF">
        <w:rPr>
          <w:sz w:val="28"/>
          <w:szCs w:val="28"/>
          <w:lang w:eastAsia="en-US"/>
        </w:rPr>
        <w:t>, cos</w:t>
      </w:r>
      <w:r>
        <w:rPr>
          <w:sz w:val="28"/>
          <w:szCs w:val="28"/>
          <w:lang w:eastAsia="en-US"/>
        </w:rPr>
        <w:t xml:space="preserve">ì </w:t>
      </w:r>
      <w:r w:rsidRPr="000623DF">
        <w:rPr>
          <w:sz w:val="28"/>
          <w:szCs w:val="28"/>
          <w:lang w:eastAsia="en-US"/>
        </w:rPr>
        <w:t>come di ogni decisione inerente alla loro</w:t>
      </w:r>
      <w:r>
        <w:rPr>
          <w:sz w:val="28"/>
          <w:szCs w:val="28"/>
          <w:lang w:eastAsia="en-US"/>
        </w:rPr>
        <w:t xml:space="preserve"> </w:t>
      </w:r>
      <w:r w:rsidRPr="000623DF">
        <w:rPr>
          <w:sz w:val="28"/>
          <w:szCs w:val="28"/>
          <w:lang w:eastAsia="en-US"/>
        </w:rPr>
        <w:t>pubblicazione, sia esclusiva del promotore</w:t>
      </w:r>
      <w:r>
        <w:rPr>
          <w:sz w:val="28"/>
          <w:szCs w:val="28"/>
          <w:lang w:eastAsia="en-US"/>
        </w:rPr>
        <w:t xml:space="preserve"> sopra indicato.</w:t>
      </w:r>
    </w:p>
    <w:p w14:paraId="1F3DF3C1" w14:textId="77777777" w:rsidR="00071288" w:rsidRDefault="00071288" w:rsidP="00071288">
      <w:pPr>
        <w:ind w:left="142" w:right="425"/>
        <w:jc w:val="both"/>
        <w:rPr>
          <w:sz w:val="28"/>
          <w:szCs w:val="28"/>
          <w:lang w:eastAsia="en-US"/>
        </w:rPr>
      </w:pPr>
    </w:p>
    <w:p w14:paraId="26BD02EA" w14:textId="77777777" w:rsidR="00071288" w:rsidRDefault="00071288" w:rsidP="00071288">
      <w:pPr>
        <w:ind w:left="142" w:right="425"/>
        <w:jc w:val="both"/>
        <w:rPr>
          <w:sz w:val="28"/>
          <w:szCs w:val="28"/>
          <w:lang w:eastAsia="en-US"/>
        </w:rPr>
      </w:pPr>
    </w:p>
    <w:p w14:paraId="3C258FA5" w14:textId="77777777" w:rsidR="00071288" w:rsidRDefault="00071288" w:rsidP="00071288">
      <w:pPr>
        <w:ind w:left="142" w:right="425"/>
        <w:jc w:val="both"/>
        <w:rPr>
          <w:sz w:val="28"/>
          <w:szCs w:val="28"/>
          <w:lang w:eastAsia="en-US"/>
        </w:rPr>
      </w:pPr>
    </w:p>
    <w:p w14:paraId="08046F1B" w14:textId="77777777" w:rsidR="00071288" w:rsidRPr="005A1DB1" w:rsidRDefault="00071288" w:rsidP="00071288">
      <w:pPr>
        <w:ind w:left="142" w:right="425"/>
        <w:jc w:val="both"/>
        <w:rPr>
          <w:sz w:val="28"/>
          <w:szCs w:val="28"/>
        </w:rPr>
      </w:pPr>
      <w:r w:rsidRPr="0098208A">
        <w:rPr>
          <w:sz w:val="28"/>
          <w:szCs w:val="28"/>
        </w:rPr>
        <w:t>Data</w:t>
      </w:r>
      <w:r w:rsidRPr="0098208A">
        <w:rPr>
          <w:sz w:val="28"/>
          <w:szCs w:val="28"/>
        </w:rPr>
        <w:tab/>
      </w:r>
      <w:r w:rsidRPr="0098208A">
        <w:rPr>
          <w:sz w:val="28"/>
          <w:szCs w:val="28"/>
        </w:rPr>
        <w:tab/>
      </w:r>
      <w:r w:rsidRPr="0098208A">
        <w:rPr>
          <w:sz w:val="28"/>
          <w:szCs w:val="28"/>
        </w:rPr>
        <w:tab/>
      </w:r>
      <w:r w:rsidRPr="0098208A">
        <w:rPr>
          <w:sz w:val="28"/>
          <w:szCs w:val="28"/>
        </w:rPr>
        <w:tab/>
      </w:r>
      <w:r w:rsidRPr="0098208A">
        <w:rPr>
          <w:sz w:val="28"/>
          <w:szCs w:val="28"/>
        </w:rPr>
        <w:tab/>
      </w:r>
      <w:r w:rsidRPr="0098208A">
        <w:rPr>
          <w:sz w:val="28"/>
          <w:szCs w:val="28"/>
        </w:rPr>
        <w:tab/>
      </w:r>
      <w:r w:rsidRPr="0098208A">
        <w:rPr>
          <w:sz w:val="28"/>
          <w:szCs w:val="28"/>
        </w:rPr>
        <w:tab/>
      </w:r>
      <w:r w:rsidRPr="0098208A">
        <w:rPr>
          <w:sz w:val="28"/>
          <w:szCs w:val="28"/>
        </w:rPr>
        <w:tab/>
      </w:r>
      <w:r w:rsidRPr="0098208A">
        <w:rPr>
          <w:sz w:val="28"/>
          <w:szCs w:val="28"/>
        </w:rPr>
        <w:tab/>
      </w:r>
      <w:r w:rsidRPr="0098208A">
        <w:rPr>
          <w:sz w:val="28"/>
          <w:szCs w:val="28"/>
        </w:rPr>
        <w:tab/>
        <w:t>Firma</w:t>
      </w:r>
      <w:r>
        <w:rPr>
          <w:sz w:val="28"/>
          <w:szCs w:val="28"/>
        </w:rPr>
        <w:t xml:space="preserve"> Sperimentatore</w:t>
      </w:r>
    </w:p>
    <w:p w14:paraId="2D272132" w14:textId="77777777" w:rsidR="00071288" w:rsidRDefault="00071288" w:rsidP="00071288">
      <w:pPr>
        <w:jc w:val="center"/>
        <w:rPr>
          <w:b/>
          <w:caps/>
          <w:sz w:val="28"/>
          <w:szCs w:val="28"/>
        </w:rPr>
      </w:pPr>
    </w:p>
    <w:p w14:paraId="51315274" w14:textId="77777777" w:rsidR="00071288" w:rsidRDefault="00071288" w:rsidP="00071288">
      <w:pPr>
        <w:jc w:val="center"/>
        <w:rPr>
          <w:b/>
          <w:caps/>
          <w:sz w:val="28"/>
          <w:szCs w:val="28"/>
        </w:rPr>
      </w:pPr>
    </w:p>
    <w:p w14:paraId="6C351D6E" w14:textId="77777777" w:rsidR="00071288" w:rsidRPr="00F93AC2" w:rsidRDefault="00071288" w:rsidP="00071288">
      <w:pPr>
        <w:ind w:left="1134" w:right="679"/>
      </w:pPr>
    </w:p>
    <w:p w14:paraId="4FB4109B" w14:textId="58ECE370" w:rsidR="0012619C" w:rsidRDefault="0012619C" w:rsidP="001F548E">
      <w:pPr>
        <w:spacing w:line="276" w:lineRule="auto"/>
        <w:ind w:right="963"/>
        <w:rPr>
          <w:sz w:val="22"/>
          <w:szCs w:val="22"/>
        </w:rPr>
      </w:pPr>
    </w:p>
    <w:sectPr w:rsidR="0012619C">
      <w:headerReference w:type="default" r:id="rId7"/>
      <w:footerReference w:type="default" r:id="rId8"/>
      <w:pgSz w:w="12240" w:h="15840"/>
      <w:pgMar w:top="2127" w:right="255" w:bottom="1797" w:left="249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5EF93" w14:textId="77777777" w:rsidR="00FA0753" w:rsidRDefault="00FA0753">
      <w:r>
        <w:separator/>
      </w:r>
    </w:p>
  </w:endnote>
  <w:endnote w:type="continuationSeparator" w:id="0">
    <w:p w14:paraId="41553165" w14:textId="77777777" w:rsidR="00FA0753" w:rsidRDefault="00FA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780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802CEE3" wp14:editId="1EC7E2FD">
          <wp:simplePos x="0" y="0"/>
          <wp:positionH relativeFrom="column">
            <wp:posOffset>846137</wp:posOffset>
          </wp:positionH>
          <wp:positionV relativeFrom="paragraph">
            <wp:posOffset>15240</wp:posOffset>
          </wp:positionV>
          <wp:extent cx="5760085" cy="889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D776F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ISMETT </w:t>
    </w:r>
    <w:proofErr w:type="spellStart"/>
    <w:r>
      <w:rPr>
        <w:rFonts w:ascii="Arial" w:eastAsia="Arial" w:hAnsi="Arial" w:cs="Arial"/>
        <w:color w:val="999999"/>
        <w:sz w:val="14"/>
        <w:szCs w:val="14"/>
      </w:rPr>
      <w:t>srl</w:t>
    </w:r>
    <w:proofErr w:type="spellEnd"/>
    <w:r>
      <w:rPr>
        <w:rFonts w:ascii="Arial" w:eastAsia="Arial" w:hAnsi="Arial" w:cs="Arial"/>
        <w:color w:val="999999"/>
        <w:sz w:val="14"/>
        <w:szCs w:val="14"/>
      </w:rPr>
      <w:t xml:space="preserve"> - Capitale sociale sottoscritto € 2.000.000, interamente versato - Iscrizione registro Imprese e P.I. 04544550827 - REA 201818</w:t>
    </w:r>
  </w:p>
  <w:p w14:paraId="35FA8DFC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Sede Amministrativa via Discesa dei Giudici 4 - 90133 Palermo, Italy - Fax +39 091 2192586</w:t>
    </w:r>
  </w:p>
  <w:p w14:paraId="6825CA3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Sede Clinica via E. Tricomi 5 - 90127 Palermo, Italy - Fax +39 091 2192400 - Centralino tel. +39 091 2192111 </w:t>
    </w:r>
  </w:p>
  <w:p w14:paraId="0CCCBA97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www.ismett.edu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011F" w14:textId="77777777" w:rsidR="00FA0753" w:rsidRDefault="00FA0753">
      <w:r>
        <w:separator/>
      </w:r>
    </w:p>
  </w:footnote>
  <w:footnote w:type="continuationSeparator" w:id="0">
    <w:p w14:paraId="1EA0D2C5" w14:textId="77777777" w:rsidR="00FA0753" w:rsidRDefault="00FA0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DC1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5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91E0BE" wp14:editId="1B67CBD1">
          <wp:simplePos x="0" y="0"/>
          <wp:positionH relativeFrom="column">
            <wp:posOffset>918210</wp:posOffset>
          </wp:positionH>
          <wp:positionV relativeFrom="paragraph">
            <wp:posOffset>-76199</wp:posOffset>
          </wp:positionV>
          <wp:extent cx="2700020" cy="639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2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9DE"/>
    <w:multiLevelType w:val="hybridMultilevel"/>
    <w:tmpl w:val="C83E9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E48"/>
    <w:multiLevelType w:val="hybridMultilevel"/>
    <w:tmpl w:val="EC5AFC7A"/>
    <w:lvl w:ilvl="0" w:tplc="7688B91E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094180"/>
    <w:multiLevelType w:val="hybridMultilevel"/>
    <w:tmpl w:val="2098A880"/>
    <w:lvl w:ilvl="0" w:tplc="FEE2E6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F0EFA"/>
    <w:multiLevelType w:val="hybridMultilevel"/>
    <w:tmpl w:val="12500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0258E"/>
    <w:multiLevelType w:val="hybridMultilevel"/>
    <w:tmpl w:val="2398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74CBB"/>
    <w:multiLevelType w:val="hybridMultilevel"/>
    <w:tmpl w:val="DCC04710"/>
    <w:lvl w:ilvl="0" w:tplc="0410001B">
      <w:start w:val="1"/>
      <w:numFmt w:val="low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6ED6581E"/>
    <w:multiLevelType w:val="hybridMultilevel"/>
    <w:tmpl w:val="13D66EAE"/>
    <w:lvl w:ilvl="0" w:tplc="0410000F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18540D4"/>
    <w:multiLevelType w:val="hybridMultilevel"/>
    <w:tmpl w:val="A1B8AC0C"/>
    <w:lvl w:ilvl="0" w:tplc="AFFC0A1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F763E7"/>
    <w:multiLevelType w:val="hybridMultilevel"/>
    <w:tmpl w:val="B0F062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C"/>
    <w:rsid w:val="00023E32"/>
    <w:rsid w:val="00071288"/>
    <w:rsid w:val="000A49E7"/>
    <w:rsid w:val="000A7895"/>
    <w:rsid w:val="000D6C1D"/>
    <w:rsid w:val="00124CD1"/>
    <w:rsid w:val="0012619C"/>
    <w:rsid w:val="0015347A"/>
    <w:rsid w:val="00170233"/>
    <w:rsid w:val="0017498F"/>
    <w:rsid w:val="001C53DB"/>
    <w:rsid w:val="001F548E"/>
    <w:rsid w:val="00214833"/>
    <w:rsid w:val="00214F8A"/>
    <w:rsid w:val="0026503A"/>
    <w:rsid w:val="002A5B3D"/>
    <w:rsid w:val="003269F2"/>
    <w:rsid w:val="00330D44"/>
    <w:rsid w:val="00382077"/>
    <w:rsid w:val="003E62FF"/>
    <w:rsid w:val="00412AEA"/>
    <w:rsid w:val="004843AB"/>
    <w:rsid w:val="004A14C9"/>
    <w:rsid w:val="004B5527"/>
    <w:rsid w:val="005A1E00"/>
    <w:rsid w:val="005B0738"/>
    <w:rsid w:val="005B5080"/>
    <w:rsid w:val="005B60D7"/>
    <w:rsid w:val="005C5042"/>
    <w:rsid w:val="005F49FA"/>
    <w:rsid w:val="0062666B"/>
    <w:rsid w:val="006808D0"/>
    <w:rsid w:val="006D2B75"/>
    <w:rsid w:val="00720699"/>
    <w:rsid w:val="007355FB"/>
    <w:rsid w:val="00753BD0"/>
    <w:rsid w:val="00784BEC"/>
    <w:rsid w:val="00794941"/>
    <w:rsid w:val="00796573"/>
    <w:rsid w:val="007C6CF2"/>
    <w:rsid w:val="00834C16"/>
    <w:rsid w:val="00863D3A"/>
    <w:rsid w:val="00884D9B"/>
    <w:rsid w:val="008C22AA"/>
    <w:rsid w:val="00902444"/>
    <w:rsid w:val="00937A62"/>
    <w:rsid w:val="009633C0"/>
    <w:rsid w:val="0097070A"/>
    <w:rsid w:val="009A2F89"/>
    <w:rsid w:val="009B7E7A"/>
    <w:rsid w:val="00A02CBE"/>
    <w:rsid w:val="00A17D77"/>
    <w:rsid w:val="00A22A36"/>
    <w:rsid w:val="00A823EE"/>
    <w:rsid w:val="00A85D6A"/>
    <w:rsid w:val="00AF338B"/>
    <w:rsid w:val="00B439BE"/>
    <w:rsid w:val="00B80A7F"/>
    <w:rsid w:val="00B82040"/>
    <w:rsid w:val="00BD636B"/>
    <w:rsid w:val="00BF3D0F"/>
    <w:rsid w:val="00C2589D"/>
    <w:rsid w:val="00C5313D"/>
    <w:rsid w:val="00C63A73"/>
    <w:rsid w:val="00C800D6"/>
    <w:rsid w:val="00C94985"/>
    <w:rsid w:val="00CD4F86"/>
    <w:rsid w:val="00CE7432"/>
    <w:rsid w:val="00D24843"/>
    <w:rsid w:val="00D3396D"/>
    <w:rsid w:val="00D55E15"/>
    <w:rsid w:val="00D74EAE"/>
    <w:rsid w:val="00D92DE3"/>
    <w:rsid w:val="00DA482C"/>
    <w:rsid w:val="00DE0A34"/>
    <w:rsid w:val="00E0148F"/>
    <w:rsid w:val="00E1330E"/>
    <w:rsid w:val="00E139E1"/>
    <w:rsid w:val="00EF6B44"/>
    <w:rsid w:val="00F5454D"/>
    <w:rsid w:val="00F846A3"/>
    <w:rsid w:val="00FA0753"/>
    <w:rsid w:val="00FC7F6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5BD"/>
  <w15:docId w15:val="{5227F07E-89C6-43A0-A9A1-91C71A4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3D3A"/>
  </w:style>
  <w:style w:type="character" w:styleId="CommentReference">
    <w:name w:val="annotation reference"/>
    <w:basedOn w:val="DefaultParagraphFont"/>
    <w:uiPriority w:val="99"/>
    <w:semiHidden/>
    <w:unhideWhenUsed/>
    <w:rsid w:val="00BD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36B"/>
    <w:rPr>
      <w:b/>
      <w:bCs/>
      <w:sz w:val="20"/>
      <w:szCs w:val="2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A2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A2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89"/>
  </w:style>
  <w:style w:type="paragraph" w:styleId="Footer">
    <w:name w:val="footer"/>
    <w:basedOn w:val="Normal"/>
    <w:link w:val="Foot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F89"/>
  </w:style>
  <w:style w:type="character" w:styleId="Hyperlink">
    <w:name w:val="Hyperlink"/>
    <w:rsid w:val="0015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Scalone, Cristiana</dc:creator>
  <cp:keywords/>
  <dc:description/>
  <cp:lastModifiedBy>Venuti, Francesca</cp:lastModifiedBy>
  <cp:revision>18</cp:revision>
  <cp:lastPrinted>2023-06-29T13:45:00Z</cp:lastPrinted>
  <dcterms:created xsi:type="dcterms:W3CDTF">2023-06-30T08:04:00Z</dcterms:created>
  <dcterms:modified xsi:type="dcterms:W3CDTF">2023-11-06T09:17:00Z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2023-06-28T11:04:48Z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c00d1da9-3799-470b-8d49-7bf58a7b9cfe</vt:lpwstr>
  </property>
  <property fmtid="{D5CDD505-2E9C-101B-9397-08002B2CF9AE}" pid="8" name="MSIP_Label_5e4b1be8-281e-475d-98b0-21c3457e5a46_ContentBits">
    <vt:lpwstr>0</vt:lpwstr>
  </property>
</Properties>
</file>